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6C31" w14:textId="77777777" w:rsidR="003505A8" w:rsidRPr="003505A8" w:rsidRDefault="006409E1" w:rsidP="00301A9D">
      <w:pPr>
        <w:spacing w:line="330" w:lineRule="atLeast"/>
        <w:rPr>
          <w:rFonts w:eastAsia="Times New Roman"/>
          <w:b/>
          <w:bCs/>
          <w:color w:val="2B2E2F"/>
          <w:u w:val="single"/>
        </w:rPr>
      </w:pPr>
      <w:r w:rsidRPr="003505A8">
        <w:rPr>
          <w:rFonts w:eastAsia="Times New Roman"/>
          <w:b/>
          <w:bCs/>
          <w:color w:val="2B2E2F"/>
          <w:u w:val="single"/>
        </w:rPr>
        <w:t xml:space="preserve">Firewall Configuration </w:t>
      </w:r>
      <w:r w:rsidR="0053107D" w:rsidRPr="003505A8">
        <w:rPr>
          <w:rFonts w:eastAsia="Times New Roman"/>
          <w:b/>
          <w:bCs/>
          <w:color w:val="2B2E2F"/>
          <w:u w:val="single"/>
        </w:rPr>
        <w:t>– CS1</w:t>
      </w:r>
    </w:p>
    <w:p w14:paraId="3D9305AE" w14:textId="77777777" w:rsidR="003505A8" w:rsidRDefault="003505A8" w:rsidP="00301A9D">
      <w:pPr>
        <w:spacing w:line="330" w:lineRule="atLeast"/>
        <w:rPr>
          <w:rFonts w:eastAsia="Times New Roman"/>
          <w:b/>
          <w:bCs/>
          <w:color w:val="2B2E2F"/>
        </w:rPr>
      </w:pPr>
    </w:p>
    <w:p w14:paraId="777CE003" w14:textId="77FDF12E" w:rsidR="00323D8B" w:rsidRPr="00323D8B" w:rsidRDefault="003505A8" w:rsidP="00323D8B">
      <w:pPr>
        <w:pStyle w:val="Heading1"/>
        <w:shd w:val="clear" w:color="auto" w:fill="FFFFFF"/>
        <w:spacing w:before="0" w:after="0" w:line="450" w:lineRule="atLeast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/>
          <w:b/>
          <w:bCs/>
          <w:color w:val="2B2E2F"/>
          <w:sz w:val="22"/>
          <w:szCs w:val="22"/>
        </w:rPr>
        <w:t>IMPORTANT – SIP ALG must be DISABLED</w:t>
      </w:r>
      <w:r w:rsidR="006409E1" w:rsidRPr="00323D8B">
        <w:rPr>
          <w:rFonts w:asciiTheme="minorHAnsi" w:eastAsia="Times New Roman" w:hAnsiTheme="minorHAnsi"/>
          <w:color w:val="2B2E2F"/>
          <w:sz w:val="22"/>
          <w:szCs w:val="22"/>
        </w:rPr>
        <w:br/>
        <w:t> </w:t>
      </w:r>
      <w:r w:rsidR="006409E1" w:rsidRPr="00323D8B">
        <w:rPr>
          <w:rFonts w:asciiTheme="minorHAnsi" w:eastAsia="Times New Roman" w:hAnsiTheme="minorHAnsi"/>
          <w:color w:val="2B2E2F"/>
          <w:sz w:val="22"/>
          <w:szCs w:val="22"/>
        </w:rPr>
        <w:br/>
      </w:r>
      <w:r w:rsidR="00323D8B"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Firewall configuration is required if users have restricted internet access and must whitelist new connections. </w:t>
      </w:r>
    </w:p>
    <w:p w14:paraId="0CAACCB4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0F7BC160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Whitelist the following domains if the firewall supports the use of FQDNs:</w:t>
      </w:r>
    </w:p>
    <w:p w14:paraId="19B64B41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0171CC1E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callswitchone.com</w:t>
      </w:r>
    </w:p>
    <w:p w14:paraId="05B043AA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voipcp.com </w:t>
      </w:r>
    </w:p>
    <w:p w14:paraId="56207D0A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yay.com </w:t>
      </w:r>
    </w:p>
    <w:p w14:paraId="3769DB62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talk.callswitchone.com </w:t>
      </w:r>
    </w:p>
    <w:p w14:paraId="731204A8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provision.voipcp.com </w:t>
      </w:r>
    </w:p>
    <w:p w14:paraId="15499ADE" w14:textId="77777777" w:rsidR="00323D8B" w:rsidRPr="00323D8B" w:rsidRDefault="00323D8B" w:rsidP="00323D8B">
      <w:pPr>
        <w:numPr>
          <w:ilvl w:val="0"/>
          <w:numId w:val="1"/>
        </w:numPr>
        <w:shd w:val="clear" w:color="auto" w:fill="FFFFFF"/>
        <w:spacing w:line="360" w:lineRule="atLeast"/>
        <w:ind w:left="900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firstprovision.voipcp.com</w:t>
      </w:r>
    </w:p>
    <w:p w14:paraId="43C6F79D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43160805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Alternatively, the following IPs can be whitelisted:</w:t>
      </w:r>
    </w:p>
    <w:p w14:paraId="3F3E7452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5A0132B9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b/>
          <w:bCs/>
          <w:color w:val="0D112B"/>
          <w:sz w:val="22"/>
          <w:szCs w:val="22"/>
          <w:bdr w:val="none" w:sz="0" w:space="0" w:color="auto" w:frame="1"/>
        </w:rPr>
        <w:t>SIP (IPs that we send traffic from):</w:t>
      </w:r>
    </w:p>
    <w:p w14:paraId="7B03C13D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34.105.209.181 </w:t>
      </w:r>
    </w:p>
    <w:p w14:paraId="5A193FCA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34.147.142.100 </w:t>
      </w:r>
    </w:p>
    <w:p w14:paraId="15B10153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34.89.77.216 </w:t>
      </w:r>
    </w:p>
    <w:p w14:paraId="428C97EE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34.89.33.0 </w:t>
      </w:r>
    </w:p>
    <w:p w14:paraId="26AD69F1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35.246.58.184 </w:t>
      </w:r>
    </w:p>
    <w:p w14:paraId="65C60C47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34.147.181.186 </w:t>
      </w:r>
    </w:p>
    <w:p w14:paraId="79D1F5CD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35.234.151.7 </w:t>
      </w:r>
    </w:p>
    <w:p w14:paraId="06CFBCE7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35.197.230.12 </w:t>
      </w:r>
    </w:p>
    <w:p w14:paraId="6A8E8E1B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34.105.130.238 </w:t>
      </w:r>
    </w:p>
    <w:p w14:paraId="79EE97BE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34.89.66.152</w:t>
      </w:r>
    </w:p>
    <w:p w14:paraId="5140507B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2B5C4D49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b/>
          <w:bCs/>
          <w:color w:val="0D112B"/>
          <w:sz w:val="22"/>
          <w:szCs w:val="22"/>
          <w:bdr w:val="none" w:sz="0" w:space="0" w:color="auto" w:frame="1"/>
        </w:rPr>
        <w:t>SIP Ports to be opened (TCP):</w:t>
      </w:r>
    </w:p>
    <w:p w14:paraId="0F0DB1C1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5060-5061</w:t>
      </w:r>
    </w:p>
    <w:p w14:paraId="1B68F07D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23DEA7CE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b/>
          <w:bCs/>
          <w:color w:val="0D112B"/>
          <w:sz w:val="22"/>
          <w:szCs w:val="22"/>
          <w:bdr w:val="none" w:sz="0" w:space="0" w:color="auto" w:frame="1"/>
        </w:rPr>
        <w:t>RTP (IPs that we send traffic from):</w:t>
      </w:r>
    </w:p>
    <w:p w14:paraId="2FD84CC0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35.246.34.97 </w:t>
      </w:r>
    </w:p>
    <w:p w14:paraId="18051D19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34.147.198.83 </w:t>
      </w:r>
    </w:p>
    <w:p w14:paraId="1739F62A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35.246.28.102 </w:t>
      </w:r>
    </w:p>
    <w:p w14:paraId="25A577EF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34.147.171.124</w:t>
      </w:r>
    </w:p>
    <w:p w14:paraId="57F6DB06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 </w:t>
      </w:r>
    </w:p>
    <w:p w14:paraId="343D4ECC" w14:textId="7777777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b/>
          <w:bCs/>
          <w:color w:val="0D112B"/>
          <w:sz w:val="22"/>
          <w:szCs w:val="22"/>
          <w:bdr w:val="none" w:sz="0" w:space="0" w:color="auto" w:frame="1"/>
        </w:rPr>
        <w:t>RTP Ports to be opened (UDP):</w:t>
      </w:r>
    </w:p>
    <w:p w14:paraId="2F04A4E1" w14:textId="061314B7" w:rsidR="00323D8B" w:rsidRPr="00323D8B" w:rsidRDefault="00323D8B" w:rsidP="00323D8B">
      <w:pPr>
        <w:shd w:val="clear" w:color="auto" w:fill="FFFFFF"/>
        <w:rPr>
          <w:rFonts w:asciiTheme="minorHAnsi" w:eastAsia="Times New Roman" w:hAnsiTheme="minorHAnsi" w:cs="Times New Roman"/>
          <w:color w:val="0D112B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9998</w:t>
      </w: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 xml:space="preserve"> </w:t>
      </w:r>
      <w:proofErr w:type="gramStart"/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( for</w:t>
      </w:r>
      <w:proofErr w:type="gramEnd"/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 xml:space="preserve"> mobile and desktop Apps) </w:t>
      </w:r>
    </w:p>
    <w:p w14:paraId="698618B5" w14:textId="3563842D" w:rsidR="001C2E13" w:rsidRPr="00323D8B" w:rsidRDefault="00323D8B" w:rsidP="00323D8B">
      <w:pPr>
        <w:shd w:val="clear" w:color="auto" w:fill="FFFFFF"/>
        <w:rPr>
          <w:rFonts w:asciiTheme="minorHAnsi" w:eastAsia="Times New Roman" w:hAnsiTheme="minorHAnsi"/>
          <w:color w:val="2B2E2F"/>
          <w:sz w:val="22"/>
          <w:szCs w:val="22"/>
        </w:rPr>
      </w:pPr>
      <w:r w:rsidRPr="00323D8B">
        <w:rPr>
          <w:rFonts w:asciiTheme="minorHAnsi" w:eastAsia="Times New Roman" w:hAnsiTheme="minorHAnsi" w:cs="Times New Roman"/>
          <w:color w:val="0D112B"/>
          <w:sz w:val="22"/>
          <w:szCs w:val="22"/>
        </w:rPr>
        <w:t>10000-40000</w:t>
      </w:r>
    </w:p>
    <w:p w14:paraId="2107FC83" w14:textId="77777777" w:rsidR="001C2E13" w:rsidRPr="00323D8B" w:rsidRDefault="001C2E13" w:rsidP="001C2E13">
      <w:pPr>
        <w:spacing w:line="330" w:lineRule="atLeast"/>
        <w:rPr>
          <w:rFonts w:asciiTheme="minorHAnsi" w:eastAsia="Times New Roman" w:hAnsiTheme="minorHAnsi"/>
          <w:color w:val="2B2E2F"/>
          <w:sz w:val="22"/>
          <w:szCs w:val="22"/>
        </w:rPr>
      </w:pPr>
    </w:p>
    <w:p w14:paraId="7395B01D" w14:textId="32215DF5" w:rsidR="00931617" w:rsidRDefault="001C2E13" w:rsidP="001C2E13">
      <w:r>
        <w:rPr>
          <w:rFonts w:eastAsia="Times New Roman"/>
          <w:color w:val="2B2E2F"/>
        </w:rPr>
        <w:br/>
        <w:t> </w:t>
      </w:r>
      <w:r>
        <w:rPr>
          <w:rFonts w:eastAsia="Times New Roman"/>
          <w:color w:val="2B2E2F"/>
        </w:rPr>
        <w:br/>
      </w:r>
    </w:p>
    <w:sectPr w:rsidR="00931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7A14"/>
    <w:multiLevelType w:val="multilevel"/>
    <w:tmpl w:val="67A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0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1"/>
    <w:rsid w:val="001C2E13"/>
    <w:rsid w:val="002D1397"/>
    <w:rsid w:val="00301A9D"/>
    <w:rsid w:val="00323D8B"/>
    <w:rsid w:val="003505A8"/>
    <w:rsid w:val="00512F66"/>
    <w:rsid w:val="0053107D"/>
    <w:rsid w:val="006409E1"/>
    <w:rsid w:val="007B076C"/>
    <w:rsid w:val="007F407F"/>
    <w:rsid w:val="008F07AF"/>
    <w:rsid w:val="00931617"/>
    <w:rsid w:val="00947EC5"/>
    <w:rsid w:val="009F1F63"/>
    <w:rsid w:val="00A87D34"/>
    <w:rsid w:val="00E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9788"/>
  <w15:chartTrackingRefBased/>
  <w15:docId w15:val="{DA1E7B02-4FDB-47A4-AA68-049D18E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1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9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9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9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4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9E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4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9E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64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9E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4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6" ma:contentTypeDescription="Create a new document." ma:contentTypeScope="" ma:versionID="4709c4c8dbfc0ebb419337bea31509b0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741d3a7919ef06c73781fbf185d58f81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31A42-0CF3-4D4D-BBB3-CFCE06FC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3dc3b-2e43-42ef-89fe-aee681d65542"/>
    <ds:schemaRef ds:uri="05f76c94-cf6f-4bfe-9d8d-7a2f0679c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97810-3F84-4A82-BDA2-E52676F64000}">
  <ds:schemaRefs>
    <ds:schemaRef ds:uri="http://schemas.microsoft.com/office/2006/metadata/properties"/>
    <ds:schemaRef ds:uri="http://schemas.microsoft.com/office/infopath/2007/PartnerControls"/>
    <ds:schemaRef ds:uri="cee3dc3b-2e43-42ef-89fe-aee681d65542"/>
    <ds:schemaRef ds:uri="05f76c94-cf6f-4bfe-9d8d-7a2f0679ca3a"/>
  </ds:schemaRefs>
</ds:datastoreItem>
</file>

<file path=customXml/itemProps3.xml><?xml version="1.0" encoding="utf-8"?>
<ds:datastoreItem xmlns:ds="http://schemas.openxmlformats.org/officeDocument/2006/customXml" ds:itemID="{CF3A26C2-37DE-4C44-B534-0028923E8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10</cp:revision>
  <cp:lastPrinted>2024-07-17T14:27:00Z</cp:lastPrinted>
  <dcterms:created xsi:type="dcterms:W3CDTF">2024-07-17T14:27:00Z</dcterms:created>
  <dcterms:modified xsi:type="dcterms:W3CDTF">2025-03-28T15:42:00Z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  <property fmtid="{D5CDD505-2E9C-101B-9397-08002B2CF9AE}" pid="3" name="MediaServiceImageTags">
    <vt:lpwstr/>
  </property>
</Properties>
</file>